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Great Harwood Agricultural Show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-218439</wp:posOffset>
            </wp:positionH>
            <wp:positionV relativeFrom="paragraph">
              <wp:posOffset>635</wp:posOffset>
            </wp:positionV>
            <wp:extent cx="805180" cy="765810"/>
            <wp:effectExtent b="0" l="0" r="0" t="0"/>
            <wp:wrapNone/>
            <wp:docPr descr="A logo for a farm show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logo for a farm show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65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5944870</wp:posOffset>
            </wp:positionH>
            <wp:positionV relativeFrom="paragraph">
              <wp:posOffset>33655</wp:posOffset>
            </wp:positionV>
            <wp:extent cx="750570" cy="714375"/>
            <wp:effectExtent b="0" l="0" r="0" t="0"/>
            <wp:wrapNone/>
            <wp:docPr descr="A logo for a farm show&#10;&#10;AI-generated content may be incorrect." id="2" name="image1.png"/>
            <a:graphic>
              <a:graphicData uri="http://schemas.openxmlformats.org/drawingml/2006/picture">
                <pic:pic>
                  <pic:nvPicPr>
                    <pic:cNvPr descr="A logo for a farm show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Spring Bank Holiday Monday 26th May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Cattle Section Schedule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CPH 21/042/8005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fees: £10 per class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Prize money: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1st £30 2nd £20 3rd £15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Champions £30 Reserve £15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 Champion £50 Reserve £25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Pedigree Section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1:</w:t>
        <w:tab/>
        <w:t xml:space="preserve"> Any pedigree continental cow in calf or with calf at foot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2:</w:t>
        <w:tab/>
        <w:t xml:space="preserve"> Any pedigree continental heifer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3:</w:t>
        <w:tab/>
        <w:t xml:space="preserve"> Any pedigree native cow in calf or with calf at foot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4:</w:t>
        <w:tab/>
        <w:t xml:space="preserve"> Any pedigree native heifer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5:</w:t>
        <w:tab/>
        <w:t xml:space="preserve"> Pedigree shorthorn cow with or without calf at foot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6:</w:t>
        <w:tab/>
        <w:t xml:space="preserve"> Pedigree shorthorn heifer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7:</w:t>
        <w:tab/>
        <w:t xml:space="preserve"> Pedigree Hereford cow with or without calf at foot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8:</w:t>
        <w:tab/>
        <w:t xml:space="preserve"> Pedigree Hereford heifer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9:</w:t>
        <w:tab/>
        <w:t xml:space="preserve"> Pairs - any pedigree breed (must be owned by the same person)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10:</w:t>
        <w:tab/>
        <w:t xml:space="preserve"> Any pedigree bull under 18 months on show day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Commercial Section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11:</w:t>
        <w:tab/>
        <w:t xml:space="preserve"> Continental heifer under 12 months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12:</w:t>
        <w:tab/>
        <w:t xml:space="preserve"> Continental steer under 12 months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13:</w:t>
        <w:tab/>
        <w:t xml:space="preserve"> Continental heifer over 12 months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14:</w:t>
        <w:tab/>
        <w:t xml:space="preserve"> Continental steer over 12 months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15:</w:t>
        <w:tab/>
        <w:t xml:space="preserve"> Butchers beast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16:</w:t>
        <w:tab/>
        <w:t xml:space="preserve"> Young Handler - under 11yrs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17:</w:t>
        <w:tab/>
        <w:t xml:space="preserve"> Young Handler - 11yrs and over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18:</w:t>
        <w:tab/>
        <w:t xml:space="preserve"> Pairs (must be owned by the same person)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Dexter Classes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19:</w:t>
        <w:tab/>
        <w:t xml:space="preserve"> Cow with or without calf (may be split)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20:</w:t>
        <w:tab/>
        <w:t xml:space="preserve"> Calf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21:</w:t>
        <w:tab/>
        <w:t xml:space="preserve"> Heifer 12 -18 months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22:</w:t>
        <w:tab/>
        <w:t xml:space="preserve"> Heifer over 18 months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23:</w:t>
        <w:tab/>
        <w:t xml:space="preserve"> Bull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24:</w:t>
        <w:tab/>
        <w:t xml:space="preserve"> Pairs (must be owned by the same person)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Highland Classes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25:</w:t>
        <w:tab/>
        <w:t xml:space="preserve"> Highland cow with or without calf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26:</w:t>
        <w:tab/>
        <w:t xml:space="preserve"> Yearling heifer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27:</w:t>
        <w:tab/>
        <w:t xml:space="preserve"> 2 year old heifer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28:</w:t>
        <w:tab/>
        <w:t xml:space="preserve"> 3 year old heifer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29:</w:t>
        <w:tab/>
        <w:t xml:space="preserve"> Pairs (must be owned by the same person)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30:</w:t>
        <w:tab/>
        <w:t xml:space="preserve"> Young bull - under 18 months on show day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Dairy Classes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31:</w:t>
        <w:tab/>
        <w:t xml:space="preserve"> Holstein/Freisian heifer under 12 months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32:</w:t>
        <w:tab/>
        <w:t xml:space="preserve"> Holstein/Freisian heifer over 12 months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33:</w:t>
        <w:tab/>
        <w:t xml:space="preserve"> Any other dairy breed under 12 months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34:</w:t>
        <w:tab/>
        <w:t xml:space="preserve"> Any other dairy breed over 12 months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35:</w:t>
        <w:tab/>
        <w:t xml:space="preserve"> Young handlers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36:</w:t>
        <w:tab/>
        <w:t xml:space="preserve"> Pairs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Class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37 Housewives’ choice (only one entry per person)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Prize: £50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state if High Health Status so we can accommodate you.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prize winners for Young Handlers are put forward for Overall Winner Category.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Prize: £100</w:t>
        <w:tab/>
        <w:t xml:space="preserve">Reserve: £50.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Judges: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2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1"/>
        <w:gridCol w:w="5111"/>
        <w:tblGridChange w:id="0">
          <w:tblGrid>
            <w:gridCol w:w="5111"/>
            <w:gridCol w:w="5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 James Huck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 Yorkshire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DEXTER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 Dan Bull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Dumfriesshire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 Les Wardle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Staffordshire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DAIRY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Great Harwood Agricultural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Spring Bank Holiday Monday 26th 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Cattle 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Exhibitors name:____________________________________________________________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Address:__________________________________________________________________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_______________________________________________Tel._______________________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Name(s) and age(s) of Handler(s) if entering Class 35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tbl>
      <w:tblPr>
        <w:tblStyle w:val="Table2"/>
        <w:tblW w:w="1021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4"/>
        <w:gridCol w:w="3404"/>
        <w:gridCol w:w="3404"/>
        <w:tblGridChange w:id="0">
          <w:tblGrid>
            <w:gridCol w:w="3404"/>
            <w:gridCol w:w="3404"/>
            <w:gridCol w:w="3404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Class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High Health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Fee £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1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4"/>
        <w:gridCol w:w="1428"/>
        <w:tblGridChange w:id="0">
          <w:tblGrid>
            <w:gridCol w:w="8784"/>
            <w:gridCol w:w="14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Total for Classes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First Aid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£1.00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Total Amount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Cheque Enclosed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sz w:val="2"/>
          <w:szCs w:val="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CPH 21/042/8005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by Bacs Preferred.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Name: Great Harwood Agricultural Society (Barclays)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Sort Code: 20-09-72 Account Number: 40414468  Ref: Jim Cattle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make cheques payable to ‘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Great Harwood Agricultural Society’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return to Cattle Secretary: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Jim Riding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Calderby Farm, 1 Whalley Road, Great Harwood, BB6 7UH.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07952842669 or email jimriding3@gmail.com</w:t>
      </w:r>
    </w:p>
    <w:sectPr>
      <w:pgSz w:h="16838" w:w="11906" w:orient="portrait"/>
      <w:pgMar w:bottom="720" w:top="720" w:left="964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6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6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76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